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Unit 6 Lesson 3 and 4 Review Homework</w:t>
      </w:r>
      <w:r w:rsidDel="00000000" w:rsidR="00000000" w:rsidRPr="00000000">
        <w:rPr>
          <w:rtl w:val="0"/>
        </w:rPr>
        <w:tab/>
        <w:tab/>
        <w:tab/>
        <w:tab/>
        <w:tab/>
        <w:t xml:space="preserve">Name: _______________________</w:t>
      </w:r>
    </w:p>
    <w:p w:rsidR="00000000" w:rsidDel="00000000" w:rsidP="00000000" w:rsidRDefault="00000000" w:rsidRPr="00000000">
      <w:pPr>
        <w:pBdr/>
        <w:contextualSpacing w:val="0"/>
        <w:jc w:val="right"/>
        <w:rPr/>
      </w:pPr>
      <w:r w:rsidDel="00000000" w:rsidR="00000000" w:rsidRPr="00000000">
        <w:rPr>
          <w:rtl w:val="0"/>
        </w:rPr>
        <w:t xml:space="preserve">Date: ________________ Math:______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Rates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Gatorade is sold in packs of 36 bottles for $27.  What is the cost of one bottle of Gatorade?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 spotify, there are 2 commercials every 7 minutes.  At that rate, how many commercials will you have heard after listening to spotify for 56 minutes?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Camila ran 28 meters to catch the bus.  It took her 35 minutes.  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What was her speed in meters per minute? 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What was her speed in minutes per meter?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Omare says the following two ratios are proportional:</w:t>
      </w:r>
    </w:p>
    <w:p w:rsidR="00000000" w:rsidDel="00000000" w:rsidP="00000000" w:rsidRDefault="00000000" w:rsidRPr="00000000">
      <w:pPr>
        <w:pBdr/>
        <w:ind w:left="720" w:firstLine="720"/>
        <w:contextualSpacing w:val="0"/>
        <w:rPr>
          <w:sz w:val="28"/>
          <w:szCs w:val="28"/>
        </w:rPr>
      </w:pP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sz w:val="28"/>
                <w:szCs w:val="28"/>
              </w:rPr>
              <m:t xml:space="preserve">3</m:t>
            </m:r>
          </m:num>
          <m:den>
            <m:r>
              <w:rPr>
                <w:sz w:val="28"/>
                <w:szCs w:val="28"/>
              </w:rPr>
              <m:t xml:space="preserve">5</m:t>
            </m:r>
          </m:den>
        </m:f>
      </m:oMath>
      <w:r w:rsidDel="00000000" w:rsidR="00000000" w:rsidRPr="00000000">
        <w:rPr>
          <w:sz w:val="28"/>
          <w:szCs w:val="28"/>
          <w:rtl w:val="0"/>
        </w:rPr>
        <w:t xml:space="preserve"> and 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sz w:val="28"/>
                <w:szCs w:val="28"/>
              </w:rPr>
              <m:t xml:space="preserve">18</m:t>
            </m:r>
          </m:num>
          <m:den>
            <m:r>
              <w:rPr>
                <w:sz w:val="28"/>
                <w:szCs w:val="28"/>
              </w:rPr>
              <m:t xml:space="preserve">25</m:t>
            </m:r>
          </m:den>
        </m:f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he correct?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Why or why not?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 the farmer’s market, strawberries cost $6 for 2 pounds.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price per pound of strawberries?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the unit price to fill in the table.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3930.0" w:type="dxa"/>
        <w:jc w:val="left"/>
        <w:tblInd w:w="12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100"/>
        <w:tblGridChange w:id="0">
          <w:tblGrid>
            <w:gridCol w:w="1830"/>
            <w:gridCol w:w="21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Pounds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Graph the rate.  Be sure to label each axis and give the graph a title.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ab/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